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DA9" w:rsidRPr="00CF1DA9" w:rsidRDefault="00CF1DA9" w:rsidP="00CF1DA9">
      <w:pPr>
        <w:jc w:val="center"/>
        <w:rPr>
          <w:b/>
        </w:rPr>
      </w:pPr>
      <w:r w:rsidRPr="00CF1DA9">
        <w:rPr>
          <w:b/>
        </w:rPr>
        <w:t>LEAM MANUCAFTURING</w:t>
      </w:r>
    </w:p>
    <w:p w:rsidR="00CF1DA9" w:rsidRDefault="00CF1DA9" w:rsidP="00CF1DA9">
      <w:pPr>
        <w:jc w:val="both"/>
      </w:pPr>
      <w:r w:rsidRPr="00CF1DA9">
        <w:t>Esta metodología de mejora de la eficiencia en manufacturas fue concebida en Japón por </w:t>
      </w:r>
      <w:proofErr w:type="spellStart"/>
      <w:r w:rsidRPr="00CF1DA9">
        <w:t>Taiichi</w:t>
      </w:r>
      <w:proofErr w:type="spellEnd"/>
      <w:r w:rsidRPr="00CF1DA9">
        <w:t xml:space="preserve"> </w:t>
      </w:r>
      <w:proofErr w:type="spellStart"/>
      <w:r w:rsidRPr="00CF1DA9">
        <w:t>Ohno</w:t>
      </w:r>
      <w:proofErr w:type="spellEnd"/>
      <w:r w:rsidRPr="00CF1DA9">
        <w:t xml:space="preserve">, director y consultor de la empresa Toyota. Ingresado en 1937, </w:t>
      </w:r>
      <w:proofErr w:type="spellStart"/>
      <w:r w:rsidRPr="00CF1DA9">
        <w:t>Ohno</w:t>
      </w:r>
      <w:proofErr w:type="spellEnd"/>
      <w:r w:rsidRPr="00CF1DA9">
        <w:t xml:space="preserve"> observó que antes de la guerra, la productividad japonesa era muy inferior a la estadounidense. Después de la guerra, </w:t>
      </w:r>
      <w:proofErr w:type="spellStart"/>
      <w:r w:rsidRPr="00CF1DA9">
        <w:t>Ohno</w:t>
      </w:r>
      <w:proofErr w:type="spellEnd"/>
      <w:r w:rsidRPr="00CF1DA9">
        <w:t xml:space="preserve"> visitó Estados Unidos, donde estudió los principales pioneros de productividad y reducción de desperdicio del país como Frederick Taylor y Henry Ford. </w:t>
      </w:r>
      <w:proofErr w:type="spellStart"/>
      <w:r w:rsidRPr="00CF1DA9">
        <w:t>Ohno</w:t>
      </w:r>
      <w:proofErr w:type="spellEnd"/>
      <w:r w:rsidRPr="00CF1DA9">
        <w:t xml:space="preserve"> se mostró impresionado por el énfasis excesivo que los estadounidenses ponían en la producción en masa de grandes volúmenes en perjuicio de la variedad, y el nivel de desperdicio que generaban las industrias en el país más rico de la posguerra. Cuando visitó los supermercados tuvo un efecto inspirador inmediato; </w:t>
      </w:r>
      <w:proofErr w:type="spellStart"/>
      <w:r w:rsidRPr="00CF1DA9">
        <w:t>Ohno</w:t>
      </w:r>
      <w:proofErr w:type="spellEnd"/>
      <w:r w:rsidRPr="00CF1DA9">
        <w:t xml:space="preserve"> encontró en ellos un ejemplo perfecto de su idea de manejar inventarios reducidos, eliminar pasos innecesarios y controlar las actividades primarias y dar control al que hace el trabajo (en este caso el cliente) como apoyo a la cadena de valor</w:t>
      </w:r>
      <w:proofErr w:type="gramStart"/>
      <w:r w:rsidRPr="00CF1DA9">
        <w:t>.</w:t>
      </w:r>
      <w:r w:rsidRPr="00CF1DA9">
        <w:rPr>
          <w:vertAlign w:val="superscript"/>
        </w:rPr>
        <w:t>[</w:t>
      </w:r>
      <w:proofErr w:type="gramEnd"/>
      <w:r w:rsidRPr="00CF1DA9">
        <w:t> La palabra japonesa </w:t>
      </w:r>
      <w:r w:rsidRPr="00CF1DA9">
        <w:rPr>
          <w:i/>
          <w:iCs/>
        </w:rPr>
        <w:t>muda</w:t>
      </w:r>
      <w:r w:rsidRPr="00CF1DA9">
        <w:t> significa ‘desperdicio’ y se refiere en específico, a cualquier actividad humana que consume recursos y no crea valor.</w:t>
      </w:r>
    </w:p>
    <w:p w:rsidR="0056396C" w:rsidRPr="0056396C" w:rsidRDefault="0056396C" w:rsidP="0056396C">
      <w:pPr>
        <w:numPr>
          <w:ilvl w:val="0"/>
          <w:numId w:val="1"/>
        </w:numPr>
        <w:spacing w:before="100" w:beforeAutospacing="1" w:after="100" w:afterAutospacing="1" w:line="330" w:lineRule="atLeast"/>
        <w:ind w:left="300"/>
        <w:rPr>
          <w:rFonts w:ascii="Arial" w:eastAsia="Times New Roman" w:hAnsi="Arial" w:cs="Arial"/>
          <w:color w:val="534C42"/>
          <w:sz w:val="21"/>
          <w:szCs w:val="21"/>
          <w:lang w:eastAsia="es-CO"/>
        </w:rPr>
      </w:pPr>
      <w:r w:rsidRPr="0056396C">
        <w:rPr>
          <w:rFonts w:ascii="Arial" w:eastAsia="Times New Roman" w:hAnsi="Arial" w:cs="Arial"/>
          <w:b/>
          <w:bCs/>
          <w:color w:val="534C42"/>
          <w:sz w:val="21"/>
          <w:szCs w:val="21"/>
          <w:lang w:eastAsia="es-CO"/>
        </w:rPr>
        <w:t>Especificar el Valor para los clientes (eliminar desperdicios)</w:t>
      </w:r>
      <w:r w:rsidRPr="0056396C">
        <w:rPr>
          <w:rFonts w:ascii="Arial" w:eastAsia="Times New Roman" w:hAnsi="Arial" w:cs="Arial"/>
          <w:color w:val="534C42"/>
          <w:sz w:val="21"/>
          <w:szCs w:val="21"/>
          <w:lang w:eastAsia="es-CO"/>
        </w:rPr>
        <w:t xml:space="preserve">. No debemos pensar por los clientes. El cliente paga por las cosas que cree que tienen valor y no por las cosas que pensamos que son valiosas. Las actividades de valor </w:t>
      </w:r>
      <w:proofErr w:type="spellStart"/>
      <w:r w:rsidRPr="0056396C">
        <w:rPr>
          <w:rFonts w:ascii="Arial" w:eastAsia="Times New Roman" w:hAnsi="Arial" w:cs="Arial"/>
          <w:color w:val="534C42"/>
          <w:sz w:val="21"/>
          <w:szCs w:val="21"/>
          <w:lang w:eastAsia="es-CO"/>
        </w:rPr>
        <w:t>a&amp;ntildeadido</w:t>
      </w:r>
      <w:proofErr w:type="spellEnd"/>
      <w:r w:rsidRPr="0056396C">
        <w:rPr>
          <w:rFonts w:ascii="Arial" w:eastAsia="Times New Roman" w:hAnsi="Arial" w:cs="Arial"/>
          <w:color w:val="534C42"/>
          <w:sz w:val="21"/>
          <w:szCs w:val="21"/>
          <w:lang w:eastAsia="es-CO"/>
        </w:rPr>
        <w:t xml:space="preserve"> son aquellas que el cliente está dispuesto a pagar por ellas. Todas las otras son desperdicios (MUDA).</w:t>
      </w:r>
    </w:p>
    <w:p w:rsidR="0056396C" w:rsidRPr="0056396C" w:rsidRDefault="0056396C" w:rsidP="0056396C">
      <w:pPr>
        <w:numPr>
          <w:ilvl w:val="0"/>
          <w:numId w:val="1"/>
        </w:numPr>
        <w:spacing w:before="100" w:beforeAutospacing="1" w:after="100" w:afterAutospacing="1" w:line="330" w:lineRule="atLeast"/>
        <w:ind w:left="300"/>
        <w:rPr>
          <w:rFonts w:ascii="Arial" w:eastAsia="Times New Roman" w:hAnsi="Arial" w:cs="Arial"/>
          <w:color w:val="534C42"/>
          <w:sz w:val="21"/>
          <w:szCs w:val="21"/>
          <w:lang w:eastAsia="es-CO"/>
        </w:rPr>
      </w:pPr>
      <w:r w:rsidRPr="0056396C">
        <w:rPr>
          <w:rFonts w:ascii="Arial" w:eastAsia="Times New Roman" w:hAnsi="Arial" w:cs="Arial"/>
          <w:b/>
          <w:bCs/>
          <w:color w:val="534C42"/>
          <w:sz w:val="21"/>
          <w:szCs w:val="21"/>
          <w:lang w:eastAsia="es-CO"/>
        </w:rPr>
        <w:t>Identificar el mapa de la cadena de valor (VSM) para cada producto/servicio</w:t>
      </w:r>
      <w:r w:rsidRPr="0056396C">
        <w:rPr>
          <w:rFonts w:ascii="Arial" w:eastAsia="Times New Roman" w:hAnsi="Arial" w:cs="Arial"/>
          <w:color w:val="534C42"/>
          <w:sz w:val="21"/>
          <w:szCs w:val="21"/>
          <w:lang w:eastAsia="es-CO"/>
        </w:rPr>
        <w:t>. La secuencia de actividades que permite responder a una necesidad del cliente representa un flujo de valor. Creando un "mapa" de la corriente de valor, es posible identificar aquellas actividades que no agregan valor, desde el punto de vista del cliente, a fin de poder eliminarlas.</w:t>
      </w:r>
    </w:p>
    <w:p w:rsidR="0056396C" w:rsidRPr="0056396C" w:rsidRDefault="0056396C" w:rsidP="0056396C">
      <w:pPr>
        <w:numPr>
          <w:ilvl w:val="0"/>
          <w:numId w:val="1"/>
        </w:numPr>
        <w:spacing w:before="100" w:beforeAutospacing="1" w:after="100" w:afterAutospacing="1" w:line="330" w:lineRule="atLeast"/>
        <w:ind w:left="300"/>
        <w:rPr>
          <w:rFonts w:ascii="Arial" w:eastAsia="Times New Roman" w:hAnsi="Arial" w:cs="Arial"/>
          <w:color w:val="534C42"/>
          <w:sz w:val="21"/>
          <w:szCs w:val="21"/>
          <w:lang w:eastAsia="es-CO"/>
        </w:rPr>
      </w:pPr>
      <w:r w:rsidRPr="0056396C">
        <w:rPr>
          <w:rFonts w:ascii="Arial" w:eastAsia="Times New Roman" w:hAnsi="Arial" w:cs="Arial"/>
          <w:b/>
          <w:bCs/>
          <w:color w:val="534C42"/>
          <w:sz w:val="21"/>
          <w:szCs w:val="21"/>
          <w:lang w:eastAsia="es-CO"/>
        </w:rPr>
        <w:t>Favorecer el flujo (sin interrupción)</w:t>
      </w:r>
      <w:r w:rsidRPr="0056396C">
        <w:rPr>
          <w:rFonts w:ascii="Arial" w:eastAsia="Times New Roman" w:hAnsi="Arial" w:cs="Arial"/>
          <w:color w:val="534C42"/>
          <w:sz w:val="21"/>
          <w:szCs w:val="21"/>
          <w:lang w:eastAsia="es-CO"/>
        </w:rPr>
        <w:t>. Debemos lograr un movimiento continuo del producto/servicio a través de la corriente de valor. Por ello, tenemos que reducir los tiempos de demora en el flujo de valor quitando los obstáculos en el proceso.</w:t>
      </w:r>
    </w:p>
    <w:p w:rsidR="0056396C" w:rsidRPr="0056396C" w:rsidRDefault="0056396C" w:rsidP="0056396C">
      <w:pPr>
        <w:numPr>
          <w:ilvl w:val="0"/>
          <w:numId w:val="1"/>
        </w:numPr>
        <w:spacing w:before="100" w:beforeAutospacing="1" w:after="100" w:afterAutospacing="1" w:line="330" w:lineRule="atLeast"/>
        <w:ind w:left="300"/>
        <w:rPr>
          <w:rFonts w:ascii="Arial" w:eastAsia="Times New Roman" w:hAnsi="Arial" w:cs="Arial"/>
          <w:color w:val="534C42"/>
          <w:sz w:val="21"/>
          <w:szCs w:val="21"/>
          <w:lang w:eastAsia="es-CO"/>
        </w:rPr>
      </w:pPr>
      <w:r w:rsidRPr="0056396C">
        <w:rPr>
          <w:rFonts w:ascii="Arial" w:eastAsia="Times New Roman" w:hAnsi="Arial" w:cs="Arial"/>
          <w:b/>
          <w:bCs/>
          <w:color w:val="534C42"/>
          <w:sz w:val="21"/>
          <w:szCs w:val="21"/>
          <w:lang w:eastAsia="es-CO"/>
        </w:rPr>
        <w:t>Dejar que los clientes tiren la producción (sistema PULL)</w:t>
      </w:r>
      <w:r w:rsidRPr="0056396C">
        <w:rPr>
          <w:rFonts w:ascii="Arial" w:eastAsia="Times New Roman" w:hAnsi="Arial" w:cs="Arial"/>
          <w:color w:val="534C42"/>
          <w:sz w:val="21"/>
          <w:szCs w:val="21"/>
          <w:lang w:eastAsia="es-CO"/>
        </w:rPr>
        <w:t xml:space="preserve">. La aplicación del Flujo y del </w:t>
      </w:r>
      <w:proofErr w:type="spellStart"/>
      <w:r w:rsidRPr="0056396C">
        <w:rPr>
          <w:rFonts w:ascii="Arial" w:eastAsia="Times New Roman" w:hAnsi="Arial" w:cs="Arial"/>
          <w:color w:val="534C42"/>
          <w:sz w:val="21"/>
          <w:szCs w:val="21"/>
          <w:lang w:eastAsia="es-CO"/>
        </w:rPr>
        <w:t>Pull</w:t>
      </w:r>
      <w:proofErr w:type="spellEnd"/>
      <w:r w:rsidRPr="0056396C">
        <w:rPr>
          <w:rFonts w:ascii="Arial" w:eastAsia="Times New Roman" w:hAnsi="Arial" w:cs="Arial"/>
          <w:color w:val="534C42"/>
          <w:sz w:val="21"/>
          <w:szCs w:val="21"/>
          <w:lang w:eastAsia="es-CO"/>
        </w:rPr>
        <w:t xml:space="preserve"> generan una respuesta más rápida y exacta con un menor esfuerzo y menores desperdicios. Permite producir sólo lo que el cliente pide y evita la generación de un stock innecesario.</w:t>
      </w:r>
    </w:p>
    <w:p w:rsidR="0056396C" w:rsidRPr="0056396C" w:rsidRDefault="0056396C" w:rsidP="0056396C">
      <w:pPr>
        <w:numPr>
          <w:ilvl w:val="0"/>
          <w:numId w:val="1"/>
        </w:numPr>
        <w:spacing w:before="100" w:beforeAutospacing="1" w:after="100" w:afterAutospacing="1" w:line="330" w:lineRule="atLeast"/>
        <w:ind w:left="300"/>
        <w:rPr>
          <w:rFonts w:ascii="Arial" w:eastAsia="Times New Roman" w:hAnsi="Arial" w:cs="Arial"/>
          <w:color w:val="534C42"/>
          <w:sz w:val="21"/>
          <w:szCs w:val="21"/>
          <w:lang w:eastAsia="es-CO"/>
        </w:rPr>
      </w:pPr>
      <w:r w:rsidRPr="0056396C">
        <w:rPr>
          <w:rFonts w:ascii="Arial" w:eastAsia="Times New Roman" w:hAnsi="Arial" w:cs="Arial"/>
          <w:b/>
          <w:bCs/>
          <w:color w:val="534C42"/>
          <w:sz w:val="21"/>
          <w:szCs w:val="21"/>
          <w:lang w:eastAsia="es-CO"/>
        </w:rPr>
        <w:t>Perseguir la perfección (mejora continua)</w:t>
      </w:r>
      <w:r w:rsidRPr="0056396C">
        <w:rPr>
          <w:rFonts w:ascii="Arial" w:eastAsia="Times New Roman" w:hAnsi="Arial" w:cs="Arial"/>
          <w:color w:val="534C42"/>
          <w:sz w:val="21"/>
          <w:szCs w:val="21"/>
          <w:lang w:eastAsia="es-CO"/>
        </w:rPr>
        <w:t xml:space="preserve">. Hay que seguir trabajando constantemente para conseguir unos ciclos de producción </w:t>
      </w:r>
      <w:proofErr w:type="spellStart"/>
      <w:proofErr w:type="gramStart"/>
      <w:r w:rsidRPr="0056396C">
        <w:rPr>
          <w:rFonts w:ascii="Arial" w:eastAsia="Times New Roman" w:hAnsi="Arial" w:cs="Arial"/>
          <w:color w:val="534C42"/>
          <w:sz w:val="21"/>
          <w:szCs w:val="21"/>
          <w:lang w:eastAsia="es-CO"/>
        </w:rPr>
        <w:t>mas</w:t>
      </w:r>
      <w:proofErr w:type="spellEnd"/>
      <w:proofErr w:type="gramEnd"/>
      <w:r w:rsidRPr="0056396C">
        <w:rPr>
          <w:rFonts w:ascii="Arial" w:eastAsia="Times New Roman" w:hAnsi="Arial" w:cs="Arial"/>
          <w:color w:val="534C42"/>
          <w:sz w:val="21"/>
          <w:szCs w:val="21"/>
          <w:lang w:eastAsia="es-CO"/>
        </w:rPr>
        <w:t xml:space="preserve"> cortos, obtener la producción ideal (calidad y cantidad), focalizar los esfuerzos en el valor para el cliente. </w:t>
      </w:r>
      <w:r w:rsidRPr="0056396C">
        <w:rPr>
          <w:rFonts w:ascii="Arial" w:eastAsia="Times New Roman" w:hAnsi="Arial" w:cs="Arial"/>
          <w:i/>
          <w:iCs/>
          <w:color w:val="534C42"/>
          <w:sz w:val="21"/>
          <w:szCs w:val="21"/>
          <w:lang w:eastAsia="es-CO"/>
        </w:rPr>
        <w:t>"Ninguna máquina o proceso llegará a un punto a partir del cual no se puede seguir mejorando" (</w:t>
      </w:r>
      <w:proofErr w:type="spellStart"/>
      <w:r w:rsidRPr="0056396C">
        <w:rPr>
          <w:rFonts w:ascii="Arial" w:eastAsia="Times New Roman" w:hAnsi="Arial" w:cs="Arial"/>
          <w:i/>
          <w:iCs/>
          <w:color w:val="534C42"/>
          <w:sz w:val="21"/>
          <w:szCs w:val="21"/>
          <w:lang w:eastAsia="es-CO"/>
        </w:rPr>
        <w:t>Sakichi</w:t>
      </w:r>
      <w:proofErr w:type="spellEnd"/>
      <w:r w:rsidRPr="0056396C">
        <w:rPr>
          <w:rFonts w:ascii="Arial" w:eastAsia="Times New Roman" w:hAnsi="Arial" w:cs="Arial"/>
          <w:i/>
          <w:iCs/>
          <w:color w:val="534C42"/>
          <w:sz w:val="21"/>
          <w:szCs w:val="21"/>
          <w:lang w:eastAsia="es-CO"/>
        </w:rPr>
        <w:t xml:space="preserve"> </w:t>
      </w:r>
      <w:proofErr w:type="spellStart"/>
      <w:r w:rsidRPr="0056396C">
        <w:rPr>
          <w:rFonts w:ascii="Arial" w:eastAsia="Times New Roman" w:hAnsi="Arial" w:cs="Arial"/>
          <w:i/>
          <w:iCs/>
          <w:color w:val="534C42"/>
          <w:sz w:val="21"/>
          <w:szCs w:val="21"/>
          <w:lang w:eastAsia="es-CO"/>
        </w:rPr>
        <w:t>Toyoda</w:t>
      </w:r>
      <w:proofErr w:type="spellEnd"/>
      <w:r w:rsidRPr="0056396C">
        <w:rPr>
          <w:rFonts w:ascii="Arial" w:eastAsia="Times New Roman" w:hAnsi="Arial" w:cs="Arial"/>
          <w:i/>
          <w:iCs/>
          <w:color w:val="534C42"/>
          <w:sz w:val="21"/>
          <w:szCs w:val="21"/>
          <w:lang w:eastAsia="es-CO"/>
        </w:rPr>
        <w:t xml:space="preserve"> - 1890)</w:t>
      </w:r>
      <w:r w:rsidRPr="0056396C">
        <w:rPr>
          <w:rFonts w:ascii="Arial" w:eastAsia="Times New Roman" w:hAnsi="Arial" w:cs="Arial"/>
          <w:color w:val="534C42"/>
          <w:sz w:val="21"/>
          <w:szCs w:val="21"/>
          <w:lang w:eastAsia="es-CO"/>
        </w:rPr>
        <w:t>.</w:t>
      </w:r>
    </w:p>
    <w:p w:rsidR="0056396C" w:rsidRDefault="0056396C" w:rsidP="00CF1DA9">
      <w:pPr>
        <w:jc w:val="both"/>
      </w:pPr>
    </w:p>
    <w:p w:rsidR="00CF1DA9" w:rsidRDefault="006C0861" w:rsidP="00CF1DA9">
      <w:pPr>
        <w:rPr>
          <w:rStyle w:val="Hipervnculo"/>
        </w:rPr>
      </w:pPr>
      <w:hyperlink r:id="rId5" w:history="1">
        <w:r w:rsidR="00CF1DA9" w:rsidRPr="00300889">
          <w:rPr>
            <w:rStyle w:val="Hipervnculo"/>
          </w:rPr>
          <w:t>https://prezi.com/tst75jhrawsx/lean-manufacturing/</w:t>
        </w:r>
      </w:hyperlink>
    </w:p>
    <w:p w:rsidR="006C0861" w:rsidRDefault="006C0861" w:rsidP="00CF1DA9">
      <w:r w:rsidRPr="006C0861">
        <w:t>https://www.youtube.com/watch?v=jYby_HczyDA</w:t>
      </w:r>
      <w:bookmarkStart w:id="0" w:name="_GoBack"/>
      <w:bookmarkEnd w:id="0"/>
    </w:p>
    <w:p w:rsidR="00CF1DA9" w:rsidRPr="00CF1DA9" w:rsidRDefault="00CF1DA9" w:rsidP="00CF1DA9">
      <w:pPr>
        <w:jc w:val="both"/>
      </w:pPr>
    </w:p>
    <w:p w:rsidR="00CF1DA9" w:rsidRPr="00CF1DA9" w:rsidRDefault="00CF1DA9" w:rsidP="00CF1DA9"/>
    <w:sectPr w:rsidR="00CF1DA9" w:rsidRPr="00CF1DA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0A6C66"/>
    <w:multiLevelType w:val="multilevel"/>
    <w:tmpl w:val="966E8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5F1"/>
    <w:rsid w:val="00050A30"/>
    <w:rsid w:val="004745F1"/>
    <w:rsid w:val="0056396C"/>
    <w:rsid w:val="005B64F5"/>
    <w:rsid w:val="006C0861"/>
    <w:rsid w:val="00CF1DA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862290-4AD3-499C-9016-B6C2BAA31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F1DA9"/>
    <w:rPr>
      <w:color w:val="0000FF" w:themeColor="hyperlink"/>
      <w:u w:val="single"/>
    </w:rPr>
  </w:style>
  <w:style w:type="character" w:styleId="Textoennegrita">
    <w:name w:val="Strong"/>
    <w:basedOn w:val="Fuentedeprrafopredeter"/>
    <w:uiPriority w:val="22"/>
    <w:qFormat/>
    <w:rsid w:val="0056396C"/>
    <w:rPr>
      <w:b/>
      <w:bCs/>
    </w:rPr>
  </w:style>
  <w:style w:type="character" w:customStyle="1" w:styleId="apple-converted-space">
    <w:name w:val="apple-converted-space"/>
    <w:basedOn w:val="Fuentedeprrafopredeter"/>
    <w:rsid w:val="005639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884613">
      <w:bodyDiv w:val="1"/>
      <w:marLeft w:val="0"/>
      <w:marRight w:val="0"/>
      <w:marTop w:val="0"/>
      <w:marBottom w:val="0"/>
      <w:divBdr>
        <w:top w:val="none" w:sz="0" w:space="0" w:color="auto"/>
        <w:left w:val="none" w:sz="0" w:space="0" w:color="auto"/>
        <w:bottom w:val="none" w:sz="0" w:space="0" w:color="auto"/>
        <w:right w:val="none" w:sz="0" w:space="0" w:color="auto"/>
      </w:divBdr>
    </w:div>
    <w:div w:id="1394347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ezi.com/tst75jhrawsx/lean-manufacturing/"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450</Words>
  <Characters>2477</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Jhon Anderson</dc:creator>
  <cp:lastModifiedBy>USER</cp:lastModifiedBy>
  <cp:revision>3</cp:revision>
  <dcterms:created xsi:type="dcterms:W3CDTF">2015-11-21T16:53:00Z</dcterms:created>
  <dcterms:modified xsi:type="dcterms:W3CDTF">2015-11-21T20:53:00Z</dcterms:modified>
</cp:coreProperties>
</file>